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4" w:rsidRPr="004659A4" w:rsidRDefault="004659A4" w:rsidP="004659A4">
      <w:pPr>
        <w:jc w:val="right"/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Судья: Подмаркова В.В.</w:t>
      </w:r>
    </w:p>
    <w:p w:rsidR="004659A4" w:rsidRPr="004659A4" w:rsidRDefault="004659A4" w:rsidP="004659A4">
      <w:pPr>
        <w:jc w:val="right"/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Гр.д. №33-2593</w:t>
      </w:r>
    </w:p>
    <w:p w:rsidR="004659A4" w:rsidRPr="004659A4" w:rsidRDefault="004659A4" w:rsidP="004659A4">
      <w:pPr>
        <w:jc w:val="center"/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ОПРЕДЕЛЕНИЕ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12 февраля 2014г.                                                                                              г. Москва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Судебная коллегия по гражданским делам Московского городского суда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в составе председательствующего  судьи Неретиной Е.Н.,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судей: Козлова И.П., Нестеренко Г.А.,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при секретаре Ильиной Т.А.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рассмотрев в открытом судебном заседании по докладу судьи Козлова И.П.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гражданское дело по частной жалобе *** И.С. на определение Таганского районного суда г. Москвы   от 29 ноября  2013г., которым постановлено: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отказать *** Ирины Семеновны в удовлетворении заявления о  пересмотре  решения Таганского районного суда г. Москвы от 25 ноября  2012г. в части оспаривания постановления от 04 мая 2012г. об окончании сводного исполнительного производства №*** по вновь открывшимся обстоятельствам,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</w:p>
    <w:p w:rsidR="004659A4" w:rsidRPr="004659A4" w:rsidRDefault="004659A4" w:rsidP="004659A4">
      <w:pPr>
        <w:jc w:val="center"/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У С Т А Н О В И Л А: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Решением Таганского районного суда г. Москвы от 25 ноября  2012г. в удовлетворении жалобы *** И.С. на действия (бездействия) Таганского районного отдела судебных приставов УФССП России по г. Москве, и.о. заместителя начальника Таганского районного отдела судебных приставов УФССП России по г. Москве *** Е.В. и признании постановления незаконными и их отмене - судебного пристава-исполнителя *** В.В.. начальника  Таганского районного отдела судебных приставов УФССП России по г. Москве – старшего судебного пристава Кравчука А.Ю., и.о. заместителя начальника-старшего судебного пристава *** Е.В.,   заместителя руководителя Управления – заместителя главного судебного пристава г. Москвы, и.о. руководителя УФССП России по г. Москве, судебного пристава-исполнителя Таганского районного отдела судебных приставов УФССП России по г. Москве *** Н.В., обязании начальника Таганского РОСП УФССП России по г. Москве возобновить розыскное дело, возобновить сводное исполнительное производство, устранить нарушения в сводном исполнительном производстве по установлению, расчету и взысканию задолженности по алиментам, взыскать рассчитанную задолженность по алиментам и проиндексировать размер алиментов – отказано.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Определением  Таганского районного суда г. Москвы от 07 марта 2013г. внесены исправления описки в мотивировочной части указанного решения.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Данное решение в редакции определения от 07 марта 2013г.  вступило в законную силу 22 апреля 2013г.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*** И.С. обратилась с заявлением о пересмотре указанного решения по вновь открывшимся обстоятельствам в части оспаривания постановления от 04 мая 2012г. об окончании сводного исполнительного производства №*** о взыскании алиментов, а также в части признании нарушенным право на получение алиментов в полном объеме.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Представитель Таганского РОСП УФССП России по г. Москве по доверенности *** А.А. возражала против удовлетворения заявления, поскольку оснований для пересмотра решения по вновь открывшимся обстоятельствам, на которые ссылается *** И.С., не имеется.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Судом постановлено указанное выше определение, об отмене которого, как незаконного, в частной жалобе просит *** И.С.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В соответствии с ч. 3 ст. 333 ГПК РФ судебная коллегия рассматривает  частную жалобу  на обжалуемое определение суда первой инстанции без извещения лиц участвующих в деле.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Проверив материалы дела,  обсудив доводы частной жалобы, выслушав заявителя *** И.С., поддержавшую доводы жалобы,  судебная коллегия приходит к выводу о том, что не имеется </w:t>
      </w:r>
      <w:r w:rsidRPr="004659A4">
        <w:rPr>
          <w:rFonts w:ascii="Times New Roman" w:hAnsi="Times New Roman" w:cs="Times New Roman"/>
        </w:rPr>
        <w:lastRenderedPageBreak/>
        <w:t>оснований для отмены обжалуемого определения, постановленного в соответствии с фактическими обстоятельствами дела и требованиями действующего законодательства - статей 392 - 397 Гражданского процессуального кодекса РФ.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Согласно ст.392 ГПК РФ, основаниями для пересмотра по вновь открывшимся обстоятельствам решения, определения суда, вступивших в законную силу, являются: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1) существенные для дела обстоятельства, которые не были и не могли быть известны заявителю;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2 ) заведомо ложные показания свидетеля, заведомо ложное заключение эксперта, заведомо неправильный перевод, фальсификация доказательств, повлекшие за собой принятие незаконного или необоснованного решения, определения суда и установленные вступившим в законную силу приговором суда;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3) преступления сторон, других лиц, участвующих в деле, их представителей, преступления судей, совершенные при рассмотрении и разрешении данного дела и установленные  вступившим в законную силу приговором суда;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4) отмена решения, приговора или определения суда либо постановления государственного  органа или органа местного самоуправления, послуживших основанием для принятия решения или определения суда.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Отказывая заявителю  в удовлетворении заявления, судом указано, что фактически заявитель в своем заявлении выражает несогласие с принятым по делу решением в части признания судом законным постановления  судебного пристава-исполнителя от 04 мая 2012г. об окончании сводного исполнительного производства №***, и данной при рассмотрении дела судом оценки собранных доказательств, поскольку при наличии постановления от 03 мая 2012г. об  окончании исполнительного производства №*** судебный пристав-исполнитель не имел правомочий повторно 04 мая 2012г. выносить постановление об окончании сводного исполнительного производства №*** другого содержания, однако, данные доводы не являются правовым основанием к пересмотру  решения по вновь открывшимся обстоятельствам и могут быть включены в надзорную жалобу на судебные постановления.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На основании вышеизложенного, суд пришел к правильному выводу об отсутствии оснований для  пересмотра решения по вновь открывшимся обстоятельствам, поскольку указанные заявителем обстоятельства не являются вновь открывшимися.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Доводы частной жалобы выводов суда не опровергают, не содержат обстоятельств, нуждающихся  в дополнительной проверке, сводятся к изложению правовой позиции, выраженной в суде первой инстанции и являвшейся предметом исследования и нашедшей верное отражение и правильную оценку в определении суда,  направлены на  иную оценку норм материального права и обстоятельств, установленных и исследованных судом. 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Судебная коллегия не находит оснований к отмене определения суда по  доводам частной жалобы. Обстоятельства, на которые ссылается заявитель направлены на иную оценку доказательств и не являются вновь открывшимся.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Жалоба не содержит обстоятельств, которые не были бы предметом рассмотрения суда первой инстанции и опровергают выводы суда.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Руководствуясь ст.333,334  ГПК РФ, судебная коллегия   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 xml:space="preserve">                                               </w:t>
      </w:r>
    </w:p>
    <w:p w:rsidR="004659A4" w:rsidRPr="004659A4" w:rsidRDefault="004659A4" w:rsidP="004659A4">
      <w:pPr>
        <w:jc w:val="center"/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О П Р Е Д Е Л И Л А: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ab/>
        <w:t>определение  Таганского районного суда г. Москвы   от 29 ноября  2013г. оставить без изменения, частную жалобу     – без удовлетворения.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Председательствующий</w:t>
      </w:r>
    </w:p>
    <w:p w:rsidR="004659A4" w:rsidRPr="004659A4" w:rsidRDefault="004659A4" w:rsidP="004659A4">
      <w:pPr>
        <w:rPr>
          <w:rFonts w:ascii="Times New Roman" w:hAnsi="Times New Roman" w:cs="Times New Roman"/>
        </w:rPr>
      </w:pPr>
    </w:p>
    <w:p w:rsidR="004659A4" w:rsidRPr="004659A4" w:rsidRDefault="004659A4" w:rsidP="004659A4">
      <w:pPr>
        <w:rPr>
          <w:rFonts w:ascii="Times New Roman" w:hAnsi="Times New Roman" w:cs="Times New Roman"/>
        </w:rPr>
      </w:pPr>
      <w:r w:rsidRPr="004659A4">
        <w:rPr>
          <w:rFonts w:ascii="Times New Roman" w:hAnsi="Times New Roman" w:cs="Times New Roman"/>
        </w:rPr>
        <w:t>Судьи</w:t>
      </w:r>
    </w:p>
    <w:sectPr w:rsidR="004659A4" w:rsidRPr="004659A4" w:rsidSect="0012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9A4"/>
    <w:rsid w:val="001218FF"/>
    <w:rsid w:val="004659A4"/>
    <w:rsid w:val="005A4B30"/>
    <w:rsid w:val="008F6A85"/>
    <w:rsid w:val="009D176E"/>
    <w:rsid w:val="00AF7ADF"/>
    <w:rsid w:val="00B50CA6"/>
    <w:rsid w:val="00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2014-05-22T17:38:00Z</dcterms:created>
  <dcterms:modified xsi:type="dcterms:W3CDTF">2014-05-22T17:41:00Z</dcterms:modified>
</cp:coreProperties>
</file>